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2F3F0" w14:textId="2D53292F" w:rsidR="007548DA" w:rsidRPr="000C3F20" w:rsidRDefault="00897F1B" w:rsidP="000C3F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 wp14:anchorId="6A5FCA6C" wp14:editId="7D317FDA">
            <wp:simplePos x="0" y="0"/>
            <wp:positionH relativeFrom="margin">
              <wp:posOffset>-699770</wp:posOffset>
            </wp:positionH>
            <wp:positionV relativeFrom="paragraph">
              <wp:posOffset>-1137920</wp:posOffset>
            </wp:positionV>
            <wp:extent cx="2143125" cy="2143125"/>
            <wp:effectExtent l="0" t="0" r="9525" b="9525"/>
            <wp:wrapNone/>
            <wp:docPr id="9" name="Obraz 9" descr="Obraz zawierający owoce, śliwka, Śliwa domowa, Naturalne jedzeni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owoce, śliwka, Śliwa domowa, Naturalne jedzenie&#10;&#10;Opis wygenerowany automatyczni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0843ACA3" wp14:editId="398DCE91">
            <wp:simplePos x="0" y="0"/>
            <wp:positionH relativeFrom="margin">
              <wp:posOffset>7396480</wp:posOffset>
            </wp:positionH>
            <wp:positionV relativeFrom="paragraph">
              <wp:posOffset>-899795</wp:posOffset>
            </wp:positionV>
            <wp:extent cx="2143125" cy="2143125"/>
            <wp:effectExtent l="0" t="0" r="9525" b="9525"/>
            <wp:wrapNone/>
            <wp:docPr id="8" name="Obraz 8" descr="Obraz zawierający owoce, śliwka, Śliwa domowa, Naturalne jedzeni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owoce, śliwka, Śliwa domowa, Naturalne jedzenie&#10;&#10;Opis wygenerowany automatyczni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48DA" w:rsidRPr="000C3F20">
        <w:rPr>
          <w:rFonts w:ascii="Times New Roman" w:hAnsi="Times New Roman" w:cs="Times New Roman"/>
          <w:sz w:val="28"/>
          <w:szCs w:val="28"/>
        </w:rPr>
        <w:t>ZAMIERZENIA DYDAKTYCZNO-WYCHOWAWCZE</w:t>
      </w:r>
    </w:p>
    <w:p w14:paraId="0A641035" w14:textId="004C217D" w:rsidR="007548DA" w:rsidRDefault="00897F1B" w:rsidP="000C3F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0AEE2C6B" wp14:editId="46426771">
            <wp:simplePos x="0" y="0"/>
            <wp:positionH relativeFrom="margin">
              <wp:posOffset>7663180</wp:posOffset>
            </wp:positionH>
            <wp:positionV relativeFrom="paragraph">
              <wp:posOffset>2264410</wp:posOffset>
            </wp:positionV>
            <wp:extent cx="2143125" cy="2143125"/>
            <wp:effectExtent l="0" t="0" r="9525" b="9525"/>
            <wp:wrapNone/>
            <wp:docPr id="7" name="Obraz 7" descr="Obraz zawierający owoce, śliwka, Śliwa domowa, Naturalne jedzeni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owoce, śliwka, Śliwa domowa, Naturalne jedzenie&#10;&#10;Opis wygenerowany automatyczni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687B5428" wp14:editId="2311D72A">
            <wp:simplePos x="0" y="0"/>
            <wp:positionH relativeFrom="margin">
              <wp:posOffset>7320280</wp:posOffset>
            </wp:positionH>
            <wp:positionV relativeFrom="paragraph">
              <wp:posOffset>4150360</wp:posOffset>
            </wp:positionV>
            <wp:extent cx="2143125" cy="2143125"/>
            <wp:effectExtent l="0" t="0" r="9525" b="9525"/>
            <wp:wrapNone/>
            <wp:docPr id="6" name="Obraz 6" descr="Obraz zawierający owoce, śliwka, Śliwa domowa, Naturalne jedzeni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owoce, śliwka, Śliwa domowa, Naturalne jedzenie&#10;&#10;Opis wygenerowany automatyczni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67660F59" wp14:editId="699FB18D">
            <wp:simplePos x="0" y="0"/>
            <wp:positionH relativeFrom="margin">
              <wp:posOffset>5005705</wp:posOffset>
            </wp:positionH>
            <wp:positionV relativeFrom="paragraph">
              <wp:posOffset>4150360</wp:posOffset>
            </wp:positionV>
            <wp:extent cx="2143125" cy="2143125"/>
            <wp:effectExtent l="0" t="0" r="9525" b="9525"/>
            <wp:wrapNone/>
            <wp:docPr id="5" name="Obraz 5" descr="Obraz zawierający owoce, śliwka, Śliwa domowa, Naturalne jedzeni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owoce, śliwka, Śliwa domowa, Naturalne jedzenie&#10;&#10;Opis wygenerowany automatyczni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20F7B952" wp14:editId="50E6122B">
            <wp:simplePos x="0" y="0"/>
            <wp:positionH relativeFrom="column">
              <wp:posOffset>2700655</wp:posOffset>
            </wp:positionH>
            <wp:positionV relativeFrom="paragraph">
              <wp:posOffset>4169410</wp:posOffset>
            </wp:positionV>
            <wp:extent cx="2139950" cy="2145665"/>
            <wp:effectExtent l="0" t="0" r="0" b="6985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214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2DCFE5D" wp14:editId="2714AA52">
            <wp:simplePos x="0" y="0"/>
            <wp:positionH relativeFrom="margin">
              <wp:align>left</wp:align>
            </wp:positionH>
            <wp:positionV relativeFrom="paragraph">
              <wp:posOffset>4169410</wp:posOffset>
            </wp:positionV>
            <wp:extent cx="2143125" cy="2143125"/>
            <wp:effectExtent l="0" t="0" r="9525" b="9525"/>
            <wp:wrapNone/>
            <wp:docPr id="2" name="Obraz 2" descr="Obraz zawierający owoce, śliwka, Śliwa domowa, Naturalne jedzeni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owoce, śliwka, Śliwa domowa, Naturalne jedzenie&#10;&#10;Opis wygenerowany automatyczni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3AA5">
        <w:rPr>
          <w:rFonts w:ascii="Times New Roman" w:hAnsi="Times New Roman" w:cs="Times New Roman"/>
          <w:noProof/>
          <w:sz w:val="28"/>
          <w:szCs w:val="28"/>
        </w:rPr>
        <w:t xml:space="preserve">PROJEKT ŚLIWKA – 20.10. – 24.10.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910"/>
        <w:gridCol w:w="3084"/>
      </w:tblGrid>
      <w:tr w:rsidR="000C3F20" w14:paraId="23961187" w14:textId="77777777" w:rsidTr="000C3F20">
        <w:tc>
          <w:tcPr>
            <w:tcW w:w="10910" w:type="dxa"/>
          </w:tcPr>
          <w:p w14:paraId="03B76281" w14:textId="20F7786E" w:rsidR="00250234" w:rsidRDefault="000C3F20" w:rsidP="00E56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8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Aktywność umysłowa: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667D">
              <w:rPr>
                <w:rFonts w:ascii="Times New Roman" w:hAnsi="Times New Roman" w:cs="Times New Roman"/>
                <w:sz w:val="28"/>
                <w:szCs w:val="28"/>
              </w:rPr>
              <w:t>Śliwka – co wiemy, czego chcemy się dowiedzieć? P</w:t>
            </w:r>
            <w:r w:rsidR="000E4183">
              <w:rPr>
                <w:rFonts w:ascii="Times New Roman" w:hAnsi="Times New Roman" w:cs="Times New Roman"/>
                <w:sz w:val="28"/>
                <w:szCs w:val="28"/>
              </w:rPr>
              <w:t>raca z tekstem –</w:t>
            </w:r>
            <w:r w:rsidR="002502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667D">
              <w:rPr>
                <w:rFonts w:ascii="Times New Roman" w:hAnsi="Times New Roman" w:cs="Times New Roman"/>
                <w:sz w:val="28"/>
                <w:szCs w:val="28"/>
              </w:rPr>
              <w:t>audiobajka</w:t>
            </w:r>
            <w:proofErr w:type="spellEnd"/>
            <w:r w:rsidR="00E1667D">
              <w:rPr>
                <w:rFonts w:ascii="Times New Roman" w:hAnsi="Times New Roman" w:cs="Times New Roman"/>
                <w:sz w:val="28"/>
                <w:szCs w:val="28"/>
              </w:rPr>
              <w:t xml:space="preserve"> „Wpaść jak śliwka w kompot</w:t>
            </w:r>
            <w:r w:rsidR="0025023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="00E1667D">
              <w:rPr>
                <w:rFonts w:ascii="Times New Roman" w:hAnsi="Times New Roman" w:cs="Times New Roman"/>
                <w:sz w:val="28"/>
                <w:szCs w:val="28"/>
              </w:rPr>
              <w:t xml:space="preserve"> – zapoznanie z przysłowiem, wyjaśnienie jego znaczenia.</w:t>
            </w:r>
            <w:r w:rsidR="002502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667D">
              <w:rPr>
                <w:rFonts w:ascii="Times New Roman" w:hAnsi="Times New Roman" w:cs="Times New Roman"/>
                <w:sz w:val="28"/>
                <w:szCs w:val="28"/>
              </w:rPr>
              <w:t>Odczytywanie nazw owoców metodą czytania globalnego. Wprowadzenie litery M, m.</w:t>
            </w:r>
          </w:p>
        </w:tc>
        <w:tc>
          <w:tcPr>
            <w:tcW w:w="3084" w:type="dxa"/>
          </w:tcPr>
          <w:p w14:paraId="28A02901" w14:textId="77777777" w:rsidR="000C3F20" w:rsidRDefault="00F77A1A" w:rsidP="000C3F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 7</w:t>
            </w:r>
          </w:p>
          <w:p w14:paraId="6A93D14B" w14:textId="10A1F3D5" w:rsidR="00F77A1A" w:rsidRDefault="00F77A1A" w:rsidP="00F77A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III 2,</w:t>
            </w:r>
            <w:r w:rsidR="00201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2D4AA483" w14:textId="59A86A48" w:rsidR="00F77A1A" w:rsidRDefault="00F77A1A" w:rsidP="00F77A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 2, 4, 5, 9</w:t>
            </w:r>
          </w:p>
        </w:tc>
      </w:tr>
      <w:tr w:rsidR="000C3F20" w14:paraId="002C3E6E" w14:textId="77777777" w:rsidTr="000C3F20">
        <w:tc>
          <w:tcPr>
            <w:tcW w:w="10910" w:type="dxa"/>
          </w:tcPr>
          <w:p w14:paraId="4F2B3D03" w14:textId="3A97BDC5" w:rsidR="000C3F20" w:rsidRDefault="000C3F20" w:rsidP="000C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8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Aktywność matematyczna:</w:t>
            </w:r>
            <w:r w:rsidR="000E41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320F">
              <w:rPr>
                <w:rFonts w:ascii="Times New Roman" w:hAnsi="Times New Roman" w:cs="Times New Roman"/>
                <w:sz w:val="28"/>
                <w:szCs w:val="28"/>
              </w:rPr>
              <w:t>Kształtowanie pojęcia liczby 5, przeliczanie na konkretach w zakresie 5. „Jaka to moneta?” – rozpoznawanie modeli monet, klasyfikowanie.</w:t>
            </w:r>
          </w:p>
        </w:tc>
        <w:tc>
          <w:tcPr>
            <w:tcW w:w="3084" w:type="dxa"/>
          </w:tcPr>
          <w:p w14:paraId="48D0752E" w14:textId="39FDC311" w:rsidR="000C3F20" w:rsidRDefault="00F77A1A" w:rsidP="000C3F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 11, 12, 15</w:t>
            </w:r>
            <w:r w:rsidR="00201B4F">
              <w:rPr>
                <w:rFonts w:ascii="Times New Roman" w:hAnsi="Times New Roman" w:cs="Times New Roman"/>
                <w:sz w:val="28"/>
                <w:szCs w:val="28"/>
              </w:rPr>
              <w:t>, 17</w:t>
            </w:r>
          </w:p>
        </w:tc>
      </w:tr>
      <w:tr w:rsidR="000C3F20" w14:paraId="346EFCB3" w14:textId="77777777" w:rsidTr="000C3F20">
        <w:tc>
          <w:tcPr>
            <w:tcW w:w="10910" w:type="dxa"/>
          </w:tcPr>
          <w:p w14:paraId="3C63B7D6" w14:textId="5DAE2EFF" w:rsidR="000C3F20" w:rsidRDefault="000C3F20" w:rsidP="000C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8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Aktywność plastyczna:</w:t>
            </w:r>
            <w:r w:rsidR="000E41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0FB3">
              <w:rPr>
                <w:rFonts w:ascii="Times New Roman" w:hAnsi="Times New Roman" w:cs="Times New Roman"/>
                <w:sz w:val="28"/>
                <w:szCs w:val="28"/>
              </w:rPr>
              <w:t xml:space="preserve">„Kosz owoców” – wykonanie pracy plastycznej </w:t>
            </w:r>
            <w:r w:rsidR="004D27C0">
              <w:rPr>
                <w:rFonts w:ascii="Times New Roman" w:hAnsi="Times New Roman" w:cs="Times New Roman"/>
                <w:sz w:val="28"/>
                <w:szCs w:val="28"/>
              </w:rPr>
              <w:t xml:space="preserve">wg instrukcji daltońskiej </w:t>
            </w:r>
            <w:r w:rsidR="00120FB3">
              <w:rPr>
                <w:rFonts w:ascii="Times New Roman" w:hAnsi="Times New Roman" w:cs="Times New Roman"/>
                <w:sz w:val="28"/>
                <w:szCs w:val="28"/>
              </w:rPr>
              <w:t xml:space="preserve">z talerzyka papierowego i sylwet jesiennych owoców. „Piątka” – zabawy </w:t>
            </w:r>
            <w:proofErr w:type="spellStart"/>
            <w:r w:rsidR="00120FB3">
              <w:rPr>
                <w:rFonts w:ascii="Times New Roman" w:hAnsi="Times New Roman" w:cs="Times New Roman"/>
                <w:sz w:val="28"/>
                <w:szCs w:val="28"/>
              </w:rPr>
              <w:t>sensoplastyczne</w:t>
            </w:r>
            <w:proofErr w:type="spellEnd"/>
            <w:r w:rsidR="00120FB3">
              <w:rPr>
                <w:rFonts w:ascii="Times New Roman" w:hAnsi="Times New Roman" w:cs="Times New Roman"/>
                <w:sz w:val="28"/>
                <w:szCs w:val="28"/>
              </w:rPr>
              <w:t xml:space="preserve"> utrwalające znak graficzny 5. </w:t>
            </w:r>
          </w:p>
        </w:tc>
        <w:tc>
          <w:tcPr>
            <w:tcW w:w="3084" w:type="dxa"/>
          </w:tcPr>
          <w:p w14:paraId="58905739" w14:textId="1AB3DD87" w:rsidR="000C3F20" w:rsidRDefault="00F77A1A" w:rsidP="000C3F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 1, 8</w:t>
            </w:r>
          </w:p>
        </w:tc>
      </w:tr>
      <w:tr w:rsidR="000C3F20" w14:paraId="470DB1A1" w14:textId="77777777" w:rsidTr="000C3F20">
        <w:tc>
          <w:tcPr>
            <w:tcW w:w="10910" w:type="dxa"/>
          </w:tcPr>
          <w:p w14:paraId="20E13473" w14:textId="377FF857" w:rsidR="000C3F20" w:rsidRDefault="000C3F20" w:rsidP="000C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8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Aktywność przyrodnicza: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320F">
              <w:rPr>
                <w:rFonts w:ascii="Times New Roman" w:hAnsi="Times New Roman" w:cs="Times New Roman"/>
                <w:sz w:val="28"/>
                <w:szCs w:val="28"/>
              </w:rPr>
              <w:t xml:space="preserve">Śliwka – poznanie budowy śliwki, </w:t>
            </w:r>
            <w:r w:rsidR="0061694A">
              <w:rPr>
                <w:rFonts w:ascii="Times New Roman" w:hAnsi="Times New Roman" w:cs="Times New Roman"/>
                <w:sz w:val="28"/>
                <w:szCs w:val="28"/>
              </w:rPr>
              <w:t xml:space="preserve">jej odmian, </w:t>
            </w:r>
            <w:r w:rsidR="00C7320F">
              <w:rPr>
                <w:rFonts w:ascii="Times New Roman" w:hAnsi="Times New Roman" w:cs="Times New Roman"/>
                <w:sz w:val="28"/>
                <w:szCs w:val="28"/>
              </w:rPr>
              <w:t xml:space="preserve">degustacja. Posianie pestki śliwki – założenie grupowej </w:t>
            </w:r>
            <w:r w:rsidR="004D27C0">
              <w:rPr>
                <w:rFonts w:ascii="Times New Roman" w:hAnsi="Times New Roman" w:cs="Times New Roman"/>
                <w:sz w:val="28"/>
                <w:szCs w:val="28"/>
              </w:rPr>
              <w:t>plantacji</w:t>
            </w:r>
            <w:r w:rsidR="00C7320F">
              <w:rPr>
                <w:rFonts w:ascii="Times New Roman" w:hAnsi="Times New Roman" w:cs="Times New Roman"/>
                <w:sz w:val="28"/>
                <w:szCs w:val="28"/>
              </w:rPr>
              <w:t xml:space="preserve"> śliwki.</w:t>
            </w:r>
          </w:p>
        </w:tc>
        <w:tc>
          <w:tcPr>
            <w:tcW w:w="3084" w:type="dxa"/>
          </w:tcPr>
          <w:p w14:paraId="7AA5D5F2" w14:textId="3F6AC851" w:rsidR="00F77A1A" w:rsidRDefault="00390DD6" w:rsidP="00201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 3</w:t>
            </w:r>
          </w:p>
        </w:tc>
      </w:tr>
      <w:tr w:rsidR="000C3F20" w14:paraId="65800AFA" w14:textId="77777777" w:rsidTr="000C3F20">
        <w:tc>
          <w:tcPr>
            <w:tcW w:w="10910" w:type="dxa"/>
          </w:tcPr>
          <w:p w14:paraId="73644C1F" w14:textId="26E27171" w:rsidR="000C3F20" w:rsidRDefault="000C3F20" w:rsidP="000C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8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Aktywność muzyczna:</w:t>
            </w:r>
            <w:r w:rsidR="000E41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320F">
              <w:rPr>
                <w:rFonts w:ascii="Times New Roman" w:hAnsi="Times New Roman" w:cs="Times New Roman"/>
                <w:sz w:val="28"/>
                <w:szCs w:val="28"/>
              </w:rPr>
              <w:t>Zapoznanie z piosenką „Owocowy taniec”. Jesienna zabawa taneczna w podskokach – „Idą śliwki”</w:t>
            </w:r>
            <w:r w:rsidR="004D27C0">
              <w:rPr>
                <w:rFonts w:ascii="Times New Roman" w:hAnsi="Times New Roman" w:cs="Times New Roman"/>
                <w:sz w:val="28"/>
                <w:szCs w:val="28"/>
              </w:rPr>
              <w:t xml:space="preserve">. „Rytmika w podskokach – lekcja pierwsza”. </w:t>
            </w:r>
          </w:p>
        </w:tc>
        <w:tc>
          <w:tcPr>
            <w:tcW w:w="3084" w:type="dxa"/>
          </w:tcPr>
          <w:p w14:paraId="69C92AE9" w14:textId="3CEAAF06" w:rsidR="000C3F20" w:rsidRDefault="00F77A1A" w:rsidP="000C3F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IV 1, 7</w:t>
            </w:r>
          </w:p>
        </w:tc>
      </w:tr>
      <w:tr w:rsidR="000C3F20" w14:paraId="44D50843" w14:textId="77777777" w:rsidTr="000C3F20">
        <w:tc>
          <w:tcPr>
            <w:tcW w:w="10910" w:type="dxa"/>
          </w:tcPr>
          <w:p w14:paraId="7C320CF5" w14:textId="0AA6BBEA" w:rsidR="00E2105A" w:rsidRDefault="000C3F20" w:rsidP="000C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8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Aktywność fizyczna:</w:t>
            </w:r>
            <w:r w:rsidR="000E41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46DB">
              <w:rPr>
                <w:rFonts w:ascii="Times New Roman" w:hAnsi="Times New Roman" w:cs="Times New Roman"/>
                <w:sz w:val="28"/>
                <w:szCs w:val="28"/>
              </w:rPr>
              <w:t xml:space="preserve">Zestaw ćwiczeń gimnastycznych </w:t>
            </w:r>
            <w:r w:rsidR="004D27C0">
              <w:rPr>
                <w:rFonts w:ascii="Times New Roman" w:hAnsi="Times New Roman" w:cs="Times New Roman"/>
                <w:sz w:val="28"/>
                <w:szCs w:val="28"/>
              </w:rPr>
              <w:t xml:space="preserve">nr III „Ćwiczenia ogólnorozwojowe”: „Przeprowadzka” – zabawa orientacyjno-porządkowa, „Tunel”, „Przerzuć woreczek” – ćw. z </w:t>
            </w:r>
            <w:proofErr w:type="spellStart"/>
            <w:r w:rsidR="004D27C0">
              <w:rPr>
                <w:rFonts w:ascii="Times New Roman" w:hAnsi="Times New Roman" w:cs="Times New Roman"/>
                <w:sz w:val="28"/>
                <w:szCs w:val="28"/>
              </w:rPr>
              <w:t>czworakowaniem</w:t>
            </w:r>
            <w:proofErr w:type="spellEnd"/>
            <w:r w:rsidR="004D27C0">
              <w:rPr>
                <w:rFonts w:ascii="Times New Roman" w:hAnsi="Times New Roman" w:cs="Times New Roman"/>
                <w:sz w:val="28"/>
                <w:szCs w:val="28"/>
              </w:rPr>
              <w:t xml:space="preserve">, wzmacnianie mięśni grzbietu, „Marsz wielkoludów” – ćw. dużych grup mięśniowych, „Dmuchnij do mnie” – ćw. oddechowe, „Obrona twierdzy” – ćwiczenia stóp i koordynacji wzrokowo-ruchowej, „Ukłon” – ćw. dużych grup mięśniowych. </w:t>
            </w:r>
          </w:p>
        </w:tc>
        <w:tc>
          <w:tcPr>
            <w:tcW w:w="3084" w:type="dxa"/>
          </w:tcPr>
          <w:p w14:paraId="75257197" w14:textId="7AC20371" w:rsidR="000C3F20" w:rsidRDefault="00F77A1A" w:rsidP="000C3F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 4, 5, 8</w:t>
            </w:r>
          </w:p>
          <w:p w14:paraId="272801AD" w14:textId="66FF8F32" w:rsidR="00F77A1A" w:rsidRDefault="00F77A1A" w:rsidP="000C3F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3F20" w14:paraId="252DC3D4" w14:textId="77777777" w:rsidTr="000C3F20">
        <w:tc>
          <w:tcPr>
            <w:tcW w:w="10910" w:type="dxa"/>
          </w:tcPr>
          <w:p w14:paraId="3BAAD7F1" w14:textId="58A1BC7C" w:rsidR="000C3F20" w:rsidRDefault="000C3F20" w:rsidP="000C3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8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Aktywność społeczna:</w:t>
            </w:r>
            <w:r w:rsidR="000E4183">
              <w:rPr>
                <w:rFonts w:ascii="Times New Roman" w:hAnsi="Times New Roman" w:cs="Times New Roman"/>
                <w:sz w:val="28"/>
                <w:szCs w:val="28"/>
              </w:rPr>
              <w:t xml:space="preserve"> Współdziałanie w zespołach i parach podczas zajęć. </w:t>
            </w:r>
            <w:r w:rsidR="00C7320F">
              <w:rPr>
                <w:rFonts w:ascii="Times New Roman" w:hAnsi="Times New Roman" w:cs="Times New Roman"/>
                <w:sz w:val="28"/>
                <w:szCs w:val="28"/>
              </w:rPr>
              <w:t>Wyjście do Miejskiej Biblioteki Dziecięcej na lekcję biblioteczną.</w:t>
            </w:r>
          </w:p>
        </w:tc>
        <w:tc>
          <w:tcPr>
            <w:tcW w:w="3084" w:type="dxa"/>
          </w:tcPr>
          <w:p w14:paraId="0C5BAFAA" w14:textId="249CD339" w:rsidR="000C3F20" w:rsidRDefault="00F77A1A" w:rsidP="000C3F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 9</w:t>
            </w:r>
          </w:p>
          <w:p w14:paraId="242B1E15" w14:textId="615A7261" w:rsidR="00F77A1A" w:rsidRDefault="00F77A1A" w:rsidP="000C3F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III </w:t>
            </w:r>
            <w:r w:rsidR="00201B4F">
              <w:rPr>
                <w:rFonts w:ascii="Times New Roman" w:hAnsi="Times New Roman" w:cs="Times New Roman"/>
                <w:sz w:val="28"/>
                <w:szCs w:val="28"/>
              </w:rPr>
              <w:t xml:space="preserve">4,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6AF48977" w14:textId="5ECEF8CA" w:rsidR="000C3F20" w:rsidRPr="000C3F20" w:rsidRDefault="000C3F20" w:rsidP="00AE0FE6">
      <w:pPr>
        <w:rPr>
          <w:rFonts w:ascii="Times New Roman" w:hAnsi="Times New Roman" w:cs="Times New Roman"/>
          <w:sz w:val="28"/>
          <w:szCs w:val="28"/>
        </w:rPr>
      </w:pPr>
    </w:p>
    <w:p w14:paraId="059A4641" w14:textId="2A872AD0" w:rsidR="007548DA" w:rsidRDefault="007548DA"/>
    <w:sectPr w:rsidR="007548DA" w:rsidSect="007548D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8DA"/>
    <w:rsid w:val="000C3F20"/>
    <w:rsid w:val="000E4183"/>
    <w:rsid w:val="000E78EE"/>
    <w:rsid w:val="00120FB3"/>
    <w:rsid w:val="00201B4F"/>
    <w:rsid w:val="00250234"/>
    <w:rsid w:val="00304CBD"/>
    <w:rsid w:val="00390DD6"/>
    <w:rsid w:val="004D27C0"/>
    <w:rsid w:val="0061694A"/>
    <w:rsid w:val="007548DA"/>
    <w:rsid w:val="00897F1B"/>
    <w:rsid w:val="00A3384A"/>
    <w:rsid w:val="00AE0FE6"/>
    <w:rsid w:val="00B63935"/>
    <w:rsid w:val="00C62BE3"/>
    <w:rsid w:val="00C7320F"/>
    <w:rsid w:val="00C846DB"/>
    <w:rsid w:val="00D12583"/>
    <w:rsid w:val="00E1667D"/>
    <w:rsid w:val="00E2105A"/>
    <w:rsid w:val="00E233DA"/>
    <w:rsid w:val="00E56B33"/>
    <w:rsid w:val="00EB6C53"/>
    <w:rsid w:val="00F77A1A"/>
    <w:rsid w:val="00FD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5F151"/>
  <w15:docId w15:val="{BEB9F50D-2AA9-4925-A8EC-84A14382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3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Prewęcka</dc:creator>
  <cp:keywords/>
  <dc:description/>
  <cp:lastModifiedBy>Natalia Prewęcka</cp:lastModifiedBy>
  <cp:revision>2</cp:revision>
  <cp:lastPrinted>2025-05-18T13:06:00Z</cp:lastPrinted>
  <dcterms:created xsi:type="dcterms:W3CDTF">2025-10-19T11:13:00Z</dcterms:created>
  <dcterms:modified xsi:type="dcterms:W3CDTF">2025-10-19T11:13:00Z</dcterms:modified>
</cp:coreProperties>
</file>