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75"/>
        <w:gridCol w:w="10227"/>
        <w:gridCol w:w="3234"/>
      </w:tblGrid>
      <w:tr w:rsidR="00E85ACA" w:rsidTr="00E85ACA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Default="00E85ACA" w:rsidP="004B785B">
            <w:pPr>
              <w:pStyle w:val="Standard"/>
              <w:spacing w:after="0"/>
              <w:jc w:val="center"/>
            </w:pPr>
            <w:r>
              <w:rPr>
                <w:rFonts w:cs="Calibri"/>
                <w:b/>
                <w:sz w:val="30"/>
                <w:szCs w:val="30"/>
              </w:rPr>
              <w:t>Zamierzenia dydaktyczne: Delfinki</w:t>
            </w:r>
          </w:p>
          <w:p w:rsidR="00E85ACA" w:rsidRDefault="00E85ACA" w:rsidP="004B785B">
            <w:pPr>
              <w:pStyle w:val="Standard"/>
              <w:spacing w:after="0"/>
              <w:jc w:val="center"/>
            </w:pPr>
            <w:r>
              <w:rPr>
                <w:rFonts w:cs="Calibri"/>
                <w:b/>
                <w:sz w:val="30"/>
                <w:szCs w:val="30"/>
              </w:rPr>
              <w:t>Czerwiec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0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</w:pPr>
            <w:r w:rsidRPr="00EB3197">
              <w:rPr>
                <w:rFonts w:cs="Calibri"/>
                <w:b/>
              </w:rPr>
              <w:t xml:space="preserve">TEMAT KOMPLEKSOWY: </w:t>
            </w:r>
            <w:r w:rsidRPr="00EB3197">
              <w:rPr>
                <w:rFonts w:ascii="Arial" w:hAnsi="Arial" w:cs="Arial"/>
                <w:color w:val="222222"/>
                <w:shd w:val="clear" w:color="auto" w:fill="C6D9F1" w:themeFill="text2" w:themeFillTint="33"/>
              </w:rPr>
              <w:t>„Kreatywne ferie zimowe”</w:t>
            </w:r>
          </w:p>
          <w:p w:rsidR="00E85ACA" w:rsidRPr="00EB3197" w:rsidRDefault="00E85ACA" w:rsidP="00E85ACA">
            <w:pPr>
              <w:pStyle w:val="Standard"/>
              <w:spacing w:after="0"/>
              <w:jc w:val="center"/>
            </w:pPr>
            <w:r w:rsidRPr="00EB3197">
              <w:rPr>
                <w:rFonts w:cs="Calibri"/>
                <w:b/>
              </w:rPr>
              <w:t>2.02 - 13.02.2026r.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jc w:val="center"/>
            </w:pPr>
            <w:r w:rsidRPr="00EB3197">
              <w:rPr>
                <w:rFonts w:cs="Calibri"/>
                <w:b/>
              </w:rPr>
              <w:t>OBSZAR PODSTAWY PROGRAMOWEJ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E85ACA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="Times New Roman"/>
                <w:lang w:eastAsia="pl-PL"/>
              </w:rPr>
            </w:pPr>
            <w:r w:rsidRPr="00EB3197">
              <w:rPr>
                <w:rFonts w:asciiTheme="minorHAnsi" w:eastAsia="Times New Roman" w:hAnsiTheme="minorHAnsi" w:cs="Times New Roman"/>
                <w:lang w:eastAsia="pl-PL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E85ACA" w:rsidRPr="00EB3197" w:rsidRDefault="00E85ACA" w:rsidP="00E85ACA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="Times New Roman"/>
                <w:lang w:eastAsia="pl-PL"/>
              </w:rPr>
            </w:pPr>
            <w:r w:rsidRPr="00EB3197">
              <w:rPr>
                <w:rFonts w:asciiTheme="minorHAnsi" w:eastAsia="Times New Roman" w:hAnsiTheme="minorHAnsi" w:cs="Times New Roman"/>
                <w:lang w:eastAsia="pl-PL"/>
              </w:rPr>
              <w:t>Próby samodzielnego ubierania się. Samodzielne składanie swoich rzeczy w szatni, pościeli po leżakowaniu.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I1,2,3,4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III5,8,9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E85ACA">
            <w:pPr>
              <w:pStyle w:val="Standard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="Times New Roman"/>
                <w:lang w:eastAsia="pl-PL"/>
              </w:rPr>
            </w:pPr>
            <w:r w:rsidRPr="00EB3197">
              <w:rPr>
                <w:rFonts w:asciiTheme="minorHAnsi" w:eastAsia="Times New Roman" w:hAnsiTheme="minorHAnsi" w:cs="Times New Roman"/>
                <w:lang w:eastAsia="pl-PL"/>
              </w:rPr>
              <w:t>Utrwalanie i przestrzeganie kodeksu grupy.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II1,2,3,4,5,6,7,8,9;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III3,4,5,6,7,8,9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IV.2,6,16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Wzbogacanie słownictwa związanego z zimą, pogodą i feriami.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Doskonalenie umiejętności słuchania ze zrozumieniem.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Opisywanie obserwowanych zjawisk prostymi zdaniami.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Odpowiadanie na pytania dotyczące opowiadań zimowych.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Udział w rozmowach kierowanych.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Nazywanie czynności i przedmiotów związanych z zimą.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Ćwiczenie poprawnej artykulacji w zabawach słownych.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Rozwijanie wyobraźni poprzez opowiadanie krótkich historyjek.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</w:pPr>
            <w:r w:rsidRPr="00EB3197">
              <w:t>Powtarzanie rymowanek i wierszyków o zimie.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B3197">
              <w:t>Zachęcanie do swobodnych wypowiedzi.</w:t>
            </w:r>
            <w:r w:rsidRPr="00EB3197">
              <w:rPr>
                <w:rFonts w:ascii="Times New Roman" w:hAnsi="Times New Roman" w:cs="Times New Roman"/>
              </w:rPr>
              <w:t xml:space="preserve"> </w:t>
            </w:r>
          </w:p>
          <w:p w:rsidR="00E85ACA" w:rsidRPr="00EB3197" w:rsidRDefault="00E85ACA" w:rsidP="00E85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Prawda czy fałsz? – zabawa rozwijająca myślenie i kompetencje językowe.</w:t>
            </w:r>
          </w:p>
          <w:p w:rsidR="00E85ACA" w:rsidRPr="00EB3197" w:rsidRDefault="00E85ACA" w:rsidP="00E85ACA"/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 4,5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III2,3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IV 1,2,3,5,6,9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Rozwijanie zainteresowania porą roku – zimą.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Obserwowanie zjawisk atmosferycznych (śnieg, mróz, wiatr).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Poznawanie wpływu temperatury na wodę i lód.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Uczestniczenie w prostym doświadczeniu z solą.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Dostrzeganie zmian zachodzących w przyrodzie zimą.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Uczenie się bezpiecznego zachowania zimą na spacerze.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lastRenderedPageBreak/>
              <w:t>Rozwijanie umiejętności przewidywania skutków (ślisko – ostrożnie).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Kształtowanie postawy badawczej i ciekawości świata.</w:t>
            </w:r>
          </w:p>
          <w:p w:rsidR="00E85ACA" w:rsidRPr="00EB3197" w:rsidRDefault="00E85ACA" w:rsidP="00E85ACA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Wdrażanie do dbania o środowisko przyrodnicze zimą.</w:t>
            </w:r>
          </w:p>
          <w:p w:rsidR="00E85ACA" w:rsidRPr="00EB3197" w:rsidRDefault="00E85ACA" w:rsidP="004B785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lastRenderedPageBreak/>
              <w:t>I5,II11, III8,9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IV11,12,14,18,19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Rozwijanie ekspresji twórczej i kreatywności.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Eksperymentowanie z nietypowymi materiałami plastycznymi.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Malowanie na czarnej folii białą farbą.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Malowanie na folii aluminiowej na piance kosmetycznej.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Wydzieranie i wydrapywanie jako forma ćwiczeń manualnych.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Tworzenie pracy plastycznej „Bałwanek” różnymi technikami.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Rozwijanie sprawności małych mięśni dłoni.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Poznawanie faktur i struktur.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Wyrażanie emocji w pracy plastycznej.</w:t>
            </w:r>
          </w:p>
          <w:p w:rsidR="00E85ACA" w:rsidRPr="00EB3197" w:rsidRDefault="00E85ACA" w:rsidP="0080780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Budowanie wiary we własne możliwości twórcze.</w:t>
            </w:r>
          </w:p>
          <w:p w:rsidR="00E85ACA" w:rsidRPr="00EB3197" w:rsidRDefault="00E85ACA" w:rsidP="00E85ACA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I6,7,8,9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 xml:space="preserve"> IV8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Rozwijanie sprawności dużej motoryki.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Doskonalenie umiejętności chodzenia, biegania i skakania.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Ćwiczenie równowagi w zabawach „Spacer po krze”.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Udział w zimowym torze przeszkód.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Doskonalenie celności w rzutach do celu.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Rozwijanie koordynacji ruchowej.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Reagowanie ruchem na sygnały słowne i dźwiękowe.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Kształtowanie prawidłowej postawy ciała.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Wdrażanie do współpracy w zabawach zespołowych.</w:t>
            </w:r>
          </w:p>
          <w:p w:rsidR="00E85ACA" w:rsidRPr="00EB3197" w:rsidRDefault="00807804" w:rsidP="00807804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Przestrzeganie zasad bezpieczeństwa podczas aktywności ruchowej.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I4,5,8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III6,8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7"/>
              </w:numPr>
              <w:shd w:val="clear" w:color="auto" w:fill="FFFFFF"/>
              <w:suppressAutoHyphens w:val="0"/>
              <w:autoSpaceDN/>
              <w:ind w:left="801" w:hanging="425"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Śpiewanie piosenek o tematyce zimowej.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Rozwijanie poczucia rytmu poprzez klaskanie i tupanie.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Gra na instrumentach perkusyjnych.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Naśladowanie dźwięków zimy (wiatr, śnieg).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Reagowanie ruchem na zmiany tempa muzyki.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Udział w tańcach i zabawach muzyczno-ruchowych.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Rozwijanie słuchu muzycznego.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lastRenderedPageBreak/>
              <w:t>Rozróżnianie dźwięków cichych i głośnych.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Wyrażanie emocji poprzez muzykę i ruch.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/>
              <w:suppressAutoHyphens w:val="0"/>
              <w:autoSpaceDN/>
              <w:textAlignment w:val="auto"/>
              <w:rPr>
                <w:rFonts w:asciiTheme="minorHAnsi" w:eastAsia="Times New Roman" w:hAnsiTheme="minorHAnsi" w:cs="Arial"/>
                <w:color w:val="222222"/>
                <w:lang w:eastAsia="pl-PL"/>
              </w:rPr>
            </w:pPr>
            <w:r w:rsidRPr="00EB3197">
              <w:rPr>
                <w:rFonts w:asciiTheme="minorHAnsi" w:eastAsia="Times New Roman" w:hAnsiTheme="minorHAnsi" w:cs="Arial"/>
                <w:color w:val="222222"/>
                <w:lang w:eastAsia="pl-PL"/>
              </w:rPr>
              <w:t>Integracja grupy poprzez wspólne muzykowanie.</w:t>
            </w:r>
          </w:p>
          <w:p w:rsidR="00E85ACA" w:rsidRPr="00EB3197" w:rsidRDefault="00E85ACA" w:rsidP="004B785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lastRenderedPageBreak/>
              <w:t>I5,8</w:t>
            </w:r>
          </w:p>
          <w:p w:rsidR="00E85ACA" w:rsidRPr="00EB3197" w:rsidRDefault="00E85ACA" w:rsidP="004B78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IV7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Liczenie elementów w zabawach ruchowych i plastycznych.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Porównywanie ilości (więcej, mniej, tyle samo).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Klasyfikowanie przedmiotów według jednej cechy.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Układanie prostych sekwencji i rytmów.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Rozwijanie orientacji w przestrzeni.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Posługiwanie się określeniami: nad, pod, obok, przed, za.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Rozróżnianie kształtów i wielkości.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Przeliczanie kroków, skoków, rzutów.</w:t>
            </w:r>
          </w:p>
          <w:p w:rsidR="00807804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Utrwalanie pojęć: pierwszy, ostatni.</w:t>
            </w:r>
          </w:p>
          <w:p w:rsidR="00E85ACA" w:rsidRPr="00EB3197" w:rsidRDefault="00807804" w:rsidP="00807804">
            <w:pPr>
              <w:pStyle w:val="Akapitzlist"/>
              <w:widowControl/>
              <w:numPr>
                <w:ilvl w:val="0"/>
                <w:numId w:val="8"/>
              </w:numPr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EB3197">
              <w:rPr>
                <w:rFonts w:ascii="Arial" w:eastAsia="Times New Roman" w:hAnsi="Arial" w:cs="Arial"/>
                <w:color w:val="222222"/>
                <w:lang w:eastAsia="pl-PL"/>
              </w:rPr>
              <w:t>Rozwijanie logicznego myślenia poprzez zabawy manipulacyjne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IV13,14,15,16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804" w:rsidRPr="00EB3197" w:rsidRDefault="00E85ACA" w:rsidP="00807804">
            <w:pPr>
              <w:pStyle w:val="Standard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Theme="minorHAnsi" w:eastAsia="Times New Roman" w:hAnsiTheme="minorHAnsi" w:cs="Times New Roman"/>
                <w:lang w:eastAsia="pl-PL"/>
              </w:rPr>
            </w:pPr>
            <w:r w:rsidRPr="00EB3197">
              <w:rPr>
                <w:rFonts w:asciiTheme="minorHAnsi" w:eastAsia="Times New Roman" w:hAnsiTheme="minorHAnsi" w:cs="Times New Roman"/>
                <w:lang w:eastAsia="pl-PL"/>
              </w:rPr>
              <w:t>Uwrażliwienie dzieci na język angielski.</w:t>
            </w:r>
          </w:p>
          <w:p w:rsidR="00E85ACA" w:rsidRPr="00EB3197" w:rsidRDefault="00E85ACA" w:rsidP="00807804">
            <w:pPr>
              <w:pStyle w:val="Standard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Theme="minorHAnsi" w:eastAsia="Times New Roman" w:hAnsiTheme="minorHAnsi" w:cs="Times New Roman"/>
                <w:lang w:eastAsia="pl-PL"/>
              </w:rPr>
            </w:pPr>
            <w:r w:rsidRPr="00EB3197">
              <w:rPr>
                <w:rFonts w:asciiTheme="minorHAnsi" w:eastAsia="Times New Roman" w:hAnsiTheme="minorHAnsi" w:cs="Times New Roman"/>
                <w:lang w:eastAsia="pl-PL"/>
              </w:rPr>
              <w:t xml:space="preserve"> Poszerzenie słownictwa, śpiewanie piosenek.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IV21</w:t>
            </w:r>
          </w:p>
        </w:tc>
      </w:tr>
      <w:tr w:rsidR="00E85ACA" w:rsidRPr="00EB3197" w:rsidTr="00E85AC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rPr>
                <w:rFonts w:ascii="Times New Roman" w:hAnsi="Times New Roman" w:cs="Times New Roman"/>
              </w:rPr>
            </w:pPr>
            <w:r w:rsidRPr="00EB319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0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804" w:rsidRPr="00EB3197" w:rsidRDefault="00E54245" w:rsidP="00807804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1569085</wp:posOffset>
                  </wp:positionH>
                  <wp:positionV relativeFrom="paragraph">
                    <wp:posOffset>-755015</wp:posOffset>
                  </wp:positionV>
                  <wp:extent cx="4933950" cy="3691255"/>
                  <wp:effectExtent l="19050" t="0" r="0" b="0"/>
                  <wp:wrapNone/>
                  <wp:docPr id="4" name="Obraz 4" descr="Зимний снеговик и милый мальчик | Премиум век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имний снеговик и милый мальчик | Премиум век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0" cy="3691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85ACA" w:rsidRPr="00EB3197">
              <w:rPr>
                <w:rFonts w:asciiTheme="minorHAnsi" w:hAnsiTheme="minorHAnsi" w:cs="Times New Roman"/>
              </w:rPr>
              <w:t xml:space="preserve">Wdrażanie umiejętności pracy w zespole i w parach. </w:t>
            </w:r>
          </w:p>
          <w:p w:rsidR="00E85ACA" w:rsidRPr="00EB3197" w:rsidRDefault="00E85ACA" w:rsidP="00807804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="Times New Roman"/>
              </w:rPr>
            </w:pPr>
            <w:r w:rsidRPr="00EB3197">
              <w:rPr>
                <w:rFonts w:asciiTheme="minorHAnsi" w:hAnsiTheme="minorHAnsi" w:cs="Times New Roman"/>
              </w:rPr>
              <w:t>Kształtowanie odpowiedzialności – praca z tablicą zadań daltońskich.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5ACA" w:rsidRPr="00EB3197" w:rsidRDefault="00E85ACA" w:rsidP="004B785B">
            <w:pPr>
              <w:pStyle w:val="Standard"/>
              <w:spacing w:after="0"/>
              <w:jc w:val="center"/>
            </w:pPr>
            <w:r w:rsidRPr="00EB3197">
              <w:rPr>
                <w:rFonts w:ascii="Times New Roman" w:eastAsia="Times New Roman" w:hAnsi="Times New Roman" w:cs="Times New Roman"/>
                <w:lang w:eastAsia="pl-PL"/>
              </w:rPr>
              <w:t>IV1</w:t>
            </w:r>
          </w:p>
        </w:tc>
      </w:tr>
    </w:tbl>
    <w:p w:rsidR="00E85ACA" w:rsidRPr="00EB3197" w:rsidRDefault="00E85ACA" w:rsidP="00E85ACA">
      <w:pPr>
        <w:rPr>
          <w:rFonts w:ascii="Times New Roman" w:hAnsi="Times New Roman" w:cs="Times New Roman"/>
        </w:rPr>
      </w:pPr>
    </w:p>
    <w:p w:rsidR="00BD1A49" w:rsidRPr="00EB3197" w:rsidRDefault="00BD1A49"/>
    <w:sectPr w:rsidR="00BD1A49" w:rsidRPr="00EB3197" w:rsidSect="00E85A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7409A"/>
    <w:multiLevelType w:val="hybridMultilevel"/>
    <w:tmpl w:val="1CC89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31269"/>
    <w:multiLevelType w:val="hybridMultilevel"/>
    <w:tmpl w:val="FA02B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429AE"/>
    <w:multiLevelType w:val="hybridMultilevel"/>
    <w:tmpl w:val="56D49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2720"/>
    <w:multiLevelType w:val="hybridMultilevel"/>
    <w:tmpl w:val="84A634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6C4C24"/>
    <w:multiLevelType w:val="hybridMultilevel"/>
    <w:tmpl w:val="7E723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8D48C1"/>
    <w:multiLevelType w:val="hybridMultilevel"/>
    <w:tmpl w:val="D2189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6507D0"/>
    <w:multiLevelType w:val="hybridMultilevel"/>
    <w:tmpl w:val="AF780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675FA7"/>
    <w:multiLevelType w:val="hybridMultilevel"/>
    <w:tmpl w:val="8A1CD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E35FDF"/>
    <w:multiLevelType w:val="hybridMultilevel"/>
    <w:tmpl w:val="50425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5ACA"/>
    <w:rsid w:val="00807804"/>
    <w:rsid w:val="00BD1A49"/>
    <w:rsid w:val="00E54245"/>
    <w:rsid w:val="00E85ACA"/>
    <w:rsid w:val="00EB3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85AC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1">
    <w:name w:val="heading 1"/>
    <w:basedOn w:val="Normalny"/>
    <w:next w:val="Textbody"/>
    <w:link w:val="Nagwek1Znak"/>
    <w:rsid w:val="00E85ACA"/>
    <w:pPr>
      <w:keepNext/>
      <w:widowControl/>
      <w:spacing w:before="240" w:after="120" w:line="276" w:lineRule="auto"/>
      <w:outlineLvl w:val="0"/>
    </w:pPr>
    <w:rPr>
      <w:rFonts w:ascii="Liberation Serif" w:eastAsia="Segoe UI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5ACA"/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Standard">
    <w:name w:val="Standard"/>
    <w:rsid w:val="00E85ACA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paragraph" w:customStyle="1" w:styleId="Textbody">
    <w:name w:val="Text body"/>
    <w:basedOn w:val="Standard"/>
    <w:rsid w:val="00E85ACA"/>
    <w:pPr>
      <w:spacing w:after="140"/>
    </w:pPr>
  </w:style>
  <w:style w:type="character" w:customStyle="1" w:styleId="StrongEmphasis">
    <w:name w:val="Strong Emphasis"/>
    <w:rsid w:val="00E85ACA"/>
    <w:rPr>
      <w:b/>
      <w:bCs/>
    </w:rPr>
  </w:style>
  <w:style w:type="paragraph" w:styleId="Akapitzlist">
    <w:name w:val="List Paragraph"/>
    <w:basedOn w:val="Normalny"/>
    <w:uiPriority w:val="34"/>
    <w:qFormat/>
    <w:rsid w:val="00E85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19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026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7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7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1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24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54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85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55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97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75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64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92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32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4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0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9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39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6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9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6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73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majas</dc:creator>
  <cp:lastModifiedBy>majas</cp:lastModifiedBy>
  <cp:revision>2</cp:revision>
  <dcterms:created xsi:type="dcterms:W3CDTF">2026-02-01T17:02:00Z</dcterms:created>
  <dcterms:modified xsi:type="dcterms:W3CDTF">2026-02-01T17:23:00Z</dcterms:modified>
</cp:coreProperties>
</file>